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E4608A">
        <w:trPr>
          <w:cantSplit/>
          <w:trHeight w:val="740"/>
        </w:trPr>
        <w:tc>
          <w:tcPr>
            <w:tcW w:w="5508" w:type="dxa"/>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Pr="00672A2C" w:rsidRDefault="004860BB" w:rsidP="00DF6E59">
            <w:pPr>
              <w:spacing w:before="120"/>
              <w:ind w:left="-60" w:right="-60"/>
              <w:jc w:val="center"/>
              <w:rPr>
                <w:sz w:val="22"/>
                <w:szCs w:val="22"/>
              </w:rPr>
            </w:pPr>
            <w:r>
              <w:rPr>
                <w:sz w:val="22"/>
                <w:szCs w:val="22"/>
              </w:rPr>
              <w:t>Pennsylvania 201</w:t>
            </w:r>
            <w:r w:rsidR="00B37850">
              <w:rPr>
                <w:sz w:val="22"/>
                <w:szCs w:val="22"/>
              </w:rPr>
              <w:t>4</w:t>
            </w:r>
            <w:r w:rsidR="00BA1EFD">
              <w:rPr>
                <w:sz w:val="22"/>
                <w:szCs w:val="22"/>
              </w:rPr>
              <w:t xml:space="preserve"> </w:t>
            </w:r>
            <w:r w:rsidR="00DF6E59">
              <w:rPr>
                <w:sz w:val="22"/>
                <w:szCs w:val="22"/>
              </w:rPr>
              <w:t>–</w:t>
            </w:r>
            <w:r w:rsidR="00BA1EFD">
              <w:rPr>
                <w:sz w:val="22"/>
                <w:szCs w:val="22"/>
              </w:rPr>
              <w:t xml:space="preserve"> PA</w:t>
            </w:r>
            <w:r w:rsidR="00DF6E59">
              <w:rPr>
                <w:sz w:val="22"/>
                <w:szCs w:val="22"/>
              </w:rPr>
              <w:t>-78</w:t>
            </w:r>
            <w:bookmarkStart w:id="0" w:name="_GoBack"/>
            <w:bookmarkEnd w:id="0"/>
          </w:p>
        </w:tc>
      </w:tr>
      <w:tr w:rsidR="00E1663A" w:rsidTr="00E4608A">
        <w:trPr>
          <w:cantSplit/>
          <w:trHeight w:hRule="exact" w:val="720"/>
        </w:trPr>
        <w:tc>
          <w:tcPr>
            <w:tcW w:w="10368" w:type="dxa"/>
            <w:gridSpan w:val="2"/>
          </w:tcPr>
          <w:p w:rsidR="00E1663A" w:rsidRDefault="00E1663A">
            <w:pPr>
              <w:spacing w:before="20"/>
              <w:ind w:left="-60" w:right="-60"/>
              <w:rPr>
                <w:sz w:val="16"/>
              </w:rPr>
            </w:pPr>
            <w:r>
              <w:rPr>
                <w:sz w:val="16"/>
              </w:rPr>
              <w:t>Title:</w:t>
            </w:r>
          </w:p>
          <w:p w:rsidR="00E1663A" w:rsidRDefault="00197383" w:rsidP="00067C26">
            <w:pPr>
              <w:spacing w:before="20"/>
              <w:ind w:left="-60" w:right="-60"/>
              <w:jc w:val="center"/>
              <w:rPr>
                <w:sz w:val="22"/>
              </w:rPr>
            </w:pPr>
            <w:r w:rsidRPr="00197383">
              <w:rPr>
                <w:sz w:val="22"/>
              </w:rPr>
              <w:t>F-shape Precast Barrier at Top of Slope</w:t>
            </w:r>
          </w:p>
        </w:tc>
      </w:tr>
      <w:tr w:rsidR="00E1663A" w:rsidRPr="00027C26" w:rsidTr="00E4608A">
        <w:trPr>
          <w:cantSplit/>
          <w:trHeight w:val="2246"/>
        </w:trPr>
        <w:tc>
          <w:tcPr>
            <w:tcW w:w="10368" w:type="dxa"/>
            <w:gridSpan w:val="2"/>
          </w:tcPr>
          <w:p w:rsidR="00E1663A" w:rsidRPr="00027C26" w:rsidRDefault="00E1663A">
            <w:pPr>
              <w:spacing w:before="20"/>
              <w:ind w:left="-60" w:right="-60"/>
              <w:rPr>
                <w:sz w:val="16"/>
              </w:rPr>
            </w:pPr>
            <w:r w:rsidRPr="00027C26">
              <w:rPr>
                <w:sz w:val="16"/>
              </w:rPr>
              <w:t xml:space="preserve">Problem Statement: </w:t>
            </w:r>
          </w:p>
          <w:p w:rsidR="00F96AD8" w:rsidRDefault="009D44B2" w:rsidP="009D44B2">
            <w:pPr>
              <w:rPr>
                <w:sz w:val="22"/>
              </w:rPr>
            </w:pPr>
            <w:r w:rsidRPr="009D44B2">
              <w:rPr>
                <w:sz w:val="22"/>
              </w:rPr>
              <w:t xml:space="preserve">Most rigid concrete barriers have been crash tested on </w:t>
            </w:r>
            <w:r w:rsidR="00D81CA5">
              <w:rPr>
                <w:sz w:val="22"/>
              </w:rPr>
              <w:t xml:space="preserve">a </w:t>
            </w:r>
            <w:r w:rsidRPr="009D44B2">
              <w:rPr>
                <w:sz w:val="22"/>
              </w:rPr>
              <w:t>flat surface. These barriers are typically designed with the barrier embedded in the ground or with some type of foundation to make them rigid. This configuration is fairly typical for median applicati</w:t>
            </w:r>
            <w:r w:rsidR="00B50190">
              <w:rPr>
                <w:sz w:val="22"/>
              </w:rPr>
              <w:t xml:space="preserve">ons.  Project 405160-13, </w:t>
            </w:r>
            <w:r w:rsidR="00B50190" w:rsidRPr="00B50190">
              <w:rPr>
                <w:sz w:val="22"/>
              </w:rPr>
              <w:t>Concrete Barriers for Slopes or MSE Walls</w:t>
            </w:r>
            <w:r w:rsidR="00B50190">
              <w:rPr>
                <w:sz w:val="22"/>
              </w:rPr>
              <w:t xml:space="preserve">, was completed to develop </w:t>
            </w:r>
            <w:r w:rsidR="00B50190" w:rsidRPr="00B50190">
              <w:rPr>
                <w:sz w:val="22"/>
              </w:rPr>
              <w:t>and test a design for a</w:t>
            </w:r>
            <w:r w:rsidR="00F96AD8">
              <w:rPr>
                <w:sz w:val="22"/>
              </w:rPr>
              <w:t xml:space="preserve"> single slope</w:t>
            </w:r>
            <w:r w:rsidR="00B50190" w:rsidRPr="00B50190">
              <w:rPr>
                <w:sz w:val="22"/>
              </w:rPr>
              <w:t xml:space="preserve"> rigid concrete barrier that can be placed in front of slopes as steep as 1.5H:1V or on top of an MSE wall. The design </w:t>
            </w:r>
            <w:r w:rsidR="00B50190">
              <w:rPr>
                <w:sz w:val="22"/>
              </w:rPr>
              <w:t>does</w:t>
            </w:r>
            <w:r w:rsidR="00B50190" w:rsidRPr="00B50190">
              <w:rPr>
                <w:sz w:val="22"/>
              </w:rPr>
              <w:t xml:space="preserve"> not require a moment slab and minimize</w:t>
            </w:r>
            <w:r w:rsidR="00B50190">
              <w:rPr>
                <w:sz w:val="22"/>
              </w:rPr>
              <w:t>s</w:t>
            </w:r>
            <w:r w:rsidR="00B50190" w:rsidRPr="00B50190">
              <w:rPr>
                <w:sz w:val="22"/>
              </w:rPr>
              <w:t xml:space="preserve"> the amount of widening behind the barrier</w:t>
            </w:r>
            <w:r w:rsidR="00F96AD8">
              <w:rPr>
                <w:sz w:val="22"/>
              </w:rPr>
              <w:t>, which greatly reduces costs</w:t>
            </w:r>
            <w:r w:rsidR="00B50190" w:rsidRPr="00B50190">
              <w:rPr>
                <w:sz w:val="22"/>
              </w:rPr>
              <w:t xml:space="preserve">. </w:t>
            </w:r>
            <w:r w:rsidR="00F96AD8">
              <w:rPr>
                <w:sz w:val="22"/>
              </w:rPr>
              <w:t xml:space="preserve"> </w:t>
            </w:r>
            <w:r w:rsidR="00F96AD8" w:rsidRPr="00B50190">
              <w:rPr>
                <w:sz w:val="22"/>
              </w:rPr>
              <w:t xml:space="preserve">Adjacent barrier segments </w:t>
            </w:r>
            <w:r w:rsidR="00F96AD8">
              <w:rPr>
                <w:sz w:val="22"/>
              </w:rPr>
              <w:t>are</w:t>
            </w:r>
            <w:r w:rsidR="00F96AD8" w:rsidRPr="00B50190">
              <w:rPr>
                <w:sz w:val="22"/>
              </w:rPr>
              <w:t xml:space="preserve"> connected using </w:t>
            </w:r>
            <w:r w:rsidR="00F96AD8">
              <w:rPr>
                <w:sz w:val="22"/>
              </w:rPr>
              <w:t>a</w:t>
            </w:r>
            <w:r w:rsidR="00F96AD8" w:rsidRPr="00B50190">
              <w:rPr>
                <w:sz w:val="22"/>
              </w:rPr>
              <w:t xml:space="preserve"> grouted rebar-grid connection</w:t>
            </w:r>
            <w:r w:rsidR="00F96AD8">
              <w:rPr>
                <w:sz w:val="22"/>
              </w:rPr>
              <w:t>.</w:t>
            </w:r>
          </w:p>
          <w:p w:rsidR="00F96AD8" w:rsidRDefault="00F96AD8" w:rsidP="009D44B2">
            <w:pPr>
              <w:rPr>
                <w:sz w:val="22"/>
              </w:rPr>
            </w:pPr>
          </w:p>
          <w:p w:rsidR="00B50190" w:rsidRDefault="00F96AD8" w:rsidP="004F539C">
            <w:pPr>
              <w:rPr>
                <w:sz w:val="22"/>
              </w:rPr>
            </w:pPr>
            <w:r>
              <w:rPr>
                <w:sz w:val="22"/>
              </w:rPr>
              <w:t xml:space="preserve">This project would </w:t>
            </w:r>
            <w:r w:rsidR="007A5CE7">
              <w:rPr>
                <w:sz w:val="22"/>
              </w:rPr>
              <w:t>utilize a similar concept except the barrier sections would be a single face F-shape which potentially would reduce the barrier width slightly</w:t>
            </w:r>
            <w:r w:rsidR="004F539C">
              <w:rPr>
                <w:sz w:val="22"/>
              </w:rPr>
              <w:t xml:space="preserve">.  </w:t>
            </w:r>
            <w:r w:rsidR="00B50190" w:rsidRPr="00B50190">
              <w:rPr>
                <w:sz w:val="22"/>
              </w:rPr>
              <w:t xml:space="preserve">It should be assumed that the barrier would be precast with a 20 </w:t>
            </w:r>
            <w:proofErr w:type="spellStart"/>
            <w:r w:rsidR="00B50190" w:rsidRPr="00B50190">
              <w:rPr>
                <w:sz w:val="22"/>
              </w:rPr>
              <w:t>ft</w:t>
            </w:r>
            <w:proofErr w:type="spellEnd"/>
            <w:r w:rsidR="00B50190" w:rsidRPr="00B50190">
              <w:rPr>
                <w:sz w:val="22"/>
              </w:rPr>
              <w:t xml:space="preserve"> maximum length. </w:t>
            </w:r>
            <w:r w:rsidR="0070634C">
              <w:rPr>
                <w:sz w:val="22"/>
              </w:rPr>
              <w:t>A TL-4 compliant system is desired.</w:t>
            </w:r>
          </w:p>
          <w:p w:rsidR="00E1663A" w:rsidRPr="00027C26" w:rsidRDefault="00E1663A" w:rsidP="004F539C">
            <w:pPr>
              <w:rPr>
                <w:sz w:val="22"/>
              </w:rPr>
            </w:pPr>
          </w:p>
        </w:tc>
      </w:tr>
      <w:tr w:rsidR="00E1663A" w:rsidTr="00E4608A">
        <w:trPr>
          <w:cantSplit/>
          <w:trHeight w:hRule="exact" w:val="2240"/>
        </w:trPr>
        <w:tc>
          <w:tcPr>
            <w:tcW w:w="10368" w:type="dxa"/>
            <w:gridSpan w:val="2"/>
          </w:tcPr>
          <w:p w:rsidR="00E1663A" w:rsidRDefault="00E1663A">
            <w:pPr>
              <w:spacing w:before="20"/>
              <w:ind w:left="-60" w:right="-60"/>
              <w:rPr>
                <w:sz w:val="16"/>
              </w:rPr>
            </w:pPr>
            <w:r>
              <w:rPr>
                <w:sz w:val="16"/>
              </w:rPr>
              <w:t>Objectives of the Study:</w:t>
            </w:r>
            <w:r w:rsidR="0034439B">
              <w:rPr>
                <w:sz w:val="16"/>
              </w:rPr>
              <w:t xml:space="preserve"> </w:t>
            </w:r>
          </w:p>
          <w:p w:rsidR="0034439B" w:rsidRDefault="004F539C" w:rsidP="00BB2FF6">
            <w:pPr>
              <w:autoSpaceDE w:val="0"/>
              <w:autoSpaceDN w:val="0"/>
              <w:adjustRightInd w:val="0"/>
              <w:rPr>
                <w:sz w:val="22"/>
              </w:rPr>
            </w:pPr>
            <w:r>
              <w:rPr>
                <w:sz w:val="22"/>
              </w:rPr>
              <w:t>The objective of this research is to utilize a single face F-shape barrier</w:t>
            </w:r>
            <w:r w:rsidR="007430CC">
              <w:rPr>
                <w:sz w:val="22"/>
              </w:rPr>
              <w:t xml:space="preserve"> for placement at the top of 1H</w:t>
            </w:r>
            <w:proofErr w:type="gramStart"/>
            <w:r w:rsidR="007430CC">
              <w:rPr>
                <w:sz w:val="22"/>
              </w:rPr>
              <w:t>:1V</w:t>
            </w:r>
            <w:proofErr w:type="gramEnd"/>
            <w:r w:rsidR="007430CC">
              <w:rPr>
                <w:sz w:val="22"/>
              </w:rPr>
              <w:t xml:space="preserve"> (or </w:t>
            </w:r>
            <w:r w:rsidR="00BB2FF6">
              <w:rPr>
                <w:sz w:val="22"/>
              </w:rPr>
              <w:t>flatter</w:t>
            </w:r>
            <w:r w:rsidR="007430CC">
              <w:rPr>
                <w:sz w:val="22"/>
              </w:rPr>
              <w:t xml:space="preserve">) slope </w:t>
            </w:r>
            <w:r w:rsidR="00726412">
              <w:rPr>
                <w:sz w:val="22"/>
              </w:rPr>
              <w:t xml:space="preserve">with no </w:t>
            </w:r>
            <w:r w:rsidR="007430CC">
              <w:rPr>
                <w:sz w:val="22"/>
              </w:rPr>
              <w:t>moment slab.  The pavement in front of the barrier could be either bituminous or concrete.</w:t>
            </w:r>
            <w:r w:rsidR="00726412">
              <w:rPr>
                <w:sz w:val="22"/>
              </w:rPr>
              <w:t xml:space="preserve">  The system would target 32” height barrier first and, depending on the results, move on to </w:t>
            </w:r>
            <w:r w:rsidR="00BB2FF6">
              <w:rPr>
                <w:sz w:val="22"/>
              </w:rPr>
              <w:t>50” high (glare screen) barrier.  This system would be a TL-4 barrier for use when an extra level of protection is desired at the top of very steep or high drop-off conditions.</w:t>
            </w:r>
          </w:p>
        </w:tc>
      </w:tr>
      <w:tr w:rsidR="00E1663A" w:rsidTr="00E4608A">
        <w:trPr>
          <w:cantSplit/>
          <w:trHeight w:hRule="exact" w:val="1615"/>
        </w:trPr>
        <w:tc>
          <w:tcPr>
            <w:tcW w:w="10368" w:type="dxa"/>
            <w:gridSpan w:val="2"/>
          </w:tcPr>
          <w:p w:rsidR="00E1663A" w:rsidRDefault="00E1663A">
            <w:pPr>
              <w:spacing w:before="20"/>
              <w:ind w:left="-60" w:right="-60"/>
              <w:rPr>
                <w:sz w:val="16"/>
              </w:rPr>
            </w:pPr>
            <w:r>
              <w:rPr>
                <w:sz w:val="16"/>
              </w:rPr>
              <w:t>Expected Benefits:</w:t>
            </w:r>
          </w:p>
          <w:p w:rsidR="00E4608A" w:rsidRDefault="00D81CA5" w:rsidP="005C334B">
            <w:pPr>
              <w:spacing w:before="20"/>
              <w:ind w:right="-60"/>
              <w:rPr>
                <w:sz w:val="22"/>
              </w:rPr>
            </w:pPr>
            <w:r>
              <w:rPr>
                <w:sz w:val="22"/>
              </w:rPr>
              <w:t xml:space="preserve">A successful project will result in a crash-tested TL-4 compliant </w:t>
            </w:r>
            <w:r w:rsidR="005E2204">
              <w:rPr>
                <w:sz w:val="22"/>
              </w:rPr>
              <w:t xml:space="preserve">concrete </w:t>
            </w:r>
            <w:r>
              <w:rPr>
                <w:sz w:val="22"/>
              </w:rPr>
              <w:t>barrier system fo</w:t>
            </w:r>
            <w:r w:rsidR="005E2204">
              <w:rPr>
                <w:sz w:val="22"/>
              </w:rPr>
              <w:t xml:space="preserve">r use </w:t>
            </w:r>
            <w:r w:rsidR="003741AD">
              <w:rPr>
                <w:sz w:val="22"/>
              </w:rPr>
              <w:t>at the top of</w:t>
            </w:r>
            <w:r w:rsidR="005E2204">
              <w:rPr>
                <w:sz w:val="22"/>
              </w:rPr>
              <w:t xml:space="preserve"> slopes as steep as 1:1 where penetration of the system would be catastrophic.  </w:t>
            </w:r>
            <w:r w:rsidR="00B00D55">
              <w:rPr>
                <w:sz w:val="22"/>
              </w:rPr>
              <w:t>A system without a moments slab would greatly reduce costs and with a narrow cross section to maximize the shoulder width would further enhance safety.</w:t>
            </w:r>
            <w:r w:rsidR="00952A03">
              <w:rPr>
                <w:sz w:val="22"/>
              </w:rPr>
              <w:t xml:space="preserve">  Costs will be much less than constructing a moment-slab as an alternate</w:t>
            </w:r>
          </w:p>
          <w:p w:rsidR="00E4608A" w:rsidRDefault="00E4608A" w:rsidP="005C334B">
            <w:pPr>
              <w:spacing w:before="20"/>
              <w:ind w:right="-60"/>
              <w:rPr>
                <w:sz w:val="22"/>
              </w:rPr>
            </w:pPr>
          </w:p>
        </w:tc>
      </w:tr>
      <w:tr w:rsidR="00E1663A" w:rsidTr="00E4608A">
        <w:trPr>
          <w:cantSplit/>
          <w:trHeight w:val="3575"/>
        </w:trPr>
        <w:tc>
          <w:tcPr>
            <w:tcW w:w="10368" w:type="dxa"/>
            <w:gridSpan w:val="2"/>
          </w:tcPr>
          <w:p w:rsidR="00E1663A" w:rsidRDefault="00B00D55">
            <w:pPr>
              <w:spacing w:before="20"/>
              <w:ind w:left="-60" w:right="-60"/>
              <w:rPr>
                <w:i/>
                <w:sz w:val="16"/>
              </w:rPr>
            </w:pPr>
            <w:r>
              <w:rPr>
                <w:noProof/>
              </w:rPr>
              <w:lastRenderedPageBreak/>
              <w:drawing>
                <wp:anchor distT="0" distB="0" distL="114300" distR="114300" simplePos="0" relativeHeight="251658240" behindDoc="0" locked="0" layoutInCell="1" allowOverlap="1" wp14:anchorId="28E83E73" wp14:editId="70B0874F">
                  <wp:simplePos x="0" y="0"/>
                  <wp:positionH relativeFrom="column">
                    <wp:posOffset>-40005</wp:posOffset>
                  </wp:positionH>
                  <wp:positionV relativeFrom="paragraph">
                    <wp:posOffset>1905</wp:posOffset>
                  </wp:positionV>
                  <wp:extent cx="2230120" cy="2667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30120" cy="2667635"/>
                          </a:xfrm>
                          <a:prstGeom prst="rect">
                            <a:avLst/>
                          </a:prstGeom>
                        </pic:spPr>
                      </pic:pic>
                    </a:graphicData>
                  </a:graphic>
                  <wp14:sizeRelH relativeFrom="margin">
                    <wp14:pctWidth>0</wp14:pctWidth>
                  </wp14:sizeRelH>
                  <wp14:sizeRelV relativeFrom="margin">
                    <wp14:pctHeight>0</wp14:pctHeight>
                  </wp14:sizeRelV>
                </wp:anchor>
              </w:drawing>
            </w:r>
            <w:r w:rsidR="00E1663A">
              <w:rPr>
                <w:sz w:val="16"/>
              </w:rPr>
              <w:t>Description of the Proposed Feature to be Tested</w:t>
            </w:r>
            <w:proofErr w:type="gramStart"/>
            <w:r w:rsidR="00E1663A">
              <w:rPr>
                <w:sz w:val="16"/>
              </w:rPr>
              <w:t>:</w:t>
            </w:r>
            <w:proofErr w:type="gramEnd"/>
            <w:r w:rsidR="00E1663A">
              <w:rPr>
                <w:sz w:val="16"/>
              </w:rPr>
              <w:t> </w:t>
            </w:r>
            <w:r w:rsidR="00E1663A">
              <w:rPr>
                <w:i/>
                <w:sz w:val="16"/>
              </w:rPr>
              <w:t>(Be as detailed as possible.  Include drawings and/or plans, if available.)</w:t>
            </w:r>
          </w:p>
          <w:p w:rsidR="00E1663A" w:rsidRDefault="00E1663A" w:rsidP="00C65E15">
            <w:pPr>
              <w:spacing w:before="20"/>
              <w:ind w:left="-60" w:right="-60"/>
              <w:rPr>
                <w:sz w:val="22"/>
              </w:rPr>
            </w:pPr>
          </w:p>
          <w:p w:rsidR="006E0B9F" w:rsidRDefault="00B00D55" w:rsidP="00C65E15">
            <w:pPr>
              <w:spacing w:before="20"/>
              <w:ind w:left="-60" w:right="-60"/>
              <w:rPr>
                <w:sz w:val="22"/>
              </w:rPr>
            </w:pPr>
            <w:r>
              <w:rPr>
                <w:sz w:val="22"/>
              </w:rPr>
              <w:t xml:space="preserve">The feature to be tested would be a single face </w:t>
            </w:r>
            <w:r w:rsidR="00403D14">
              <w:rPr>
                <w:sz w:val="22"/>
              </w:rPr>
              <w:t xml:space="preserve">F-shape </w:t>
            </w:r>
            <w:r>
              <w:rPr>
                <w:sz w:val="22"/>
              </w:rPr>
              <w:t>concrete barrier</w:t>
            </w:r>
            <w:r w:rsidR="00403D14">
              <w:rPr>
                <w:sz w:val="22"/>
              </w:rPr>
              <w:t xml:space="preserve"> </w:t>
            </w:r>
            <w:r w:rsidR="00466AC7">
              <w:rPr>
                <w:sz w:val="22"/>
              </w:rPr>
              <w:t xml:space="preserve">system </w:t>
            </w:r>
            <w:r w:rsidR="00403D14">
              <w:rPr>
                <w:sz w:val="22"/>
              </w:rPr>
              <w:t xml:space="preserve">for use at the top of very steep or very high drop-off slopes.  The system should be as close as possible to the slope break-point.  </w:t>
            </w:r>
          </w:p>
          <w:p w:rsidR="00403D14" w:rsidRDefault="00403D14" w:rsidP="00C65E15">
            <w:pPr>
              <w:spacing w:before="20"/>
              <w:ind w:left="-60" w:right="-60"/>
              <w:rPr>
                <w:sz w:val="22"/>
              </w:rPr>
            </w:pPr>
          </w:p>
          <w:p w:rsidR="00403D14" w:rsidRDefault="00403D14" w:rsidP="00C65E15">
            <w:pPr>
              <w:spacing w:before="20"/>
              <w:ind w:left="-60" w:right="-60"/>
              <w:rPr>
                <w:sz w:val="22"/>
              </w:rPr>
            </w:pPr>
            <w:r>
              <w:rPr>
                <w:sz w:val="22"/>
              </w:rPr>
              <w:t xml:space="preserve">The barrier would be precast at up to 20 </w:t>
            </w:r>
            <w:proofErr w:type="spellStart"/>
            <w:r>
              <w:rPr>
                <w:sz w:val="22"/>
              </w:rPr>
              <w:t>ft</w:t>
            </w:r>
            <w:proofErr w:type="spellEnd"/>
            <w:r>
              <w:rPr>
                <w:sz w:val="22"/>
              </w:rPr>
              <w:t xml:space="preserve"> lengths.  Using what was learned </w:t>
            </w:r>
            <w:r w:rsidR="00D95CAE">
              <w:rPr>
                <w:sz w:val="22"/>
              </w:rPr>
              <w:t>from</w:t>
            </w:r>
            <w:r>
              <w:t xml:space="preserve"> </w:t>
            </w:r>
            <w:r w:rsidRPr="00403D14">
              <w:rPr>
                <w:sz w:val="22"/>
              </w:rPr>
              <w:t>Project 405160-13</w:t>
            </w:r>
            <w:r w:rsidR="00D95CAE">
              <w:rPr>
                <w:sz w:val="22"/>
              </w:rPr>
              <w:t>,</w:t>
            </w:r>
            <w:r w:rsidRPr="00403D14">
              <w:rPr>
                <w:sz w:val="22"/>
              </w:rPr>
              <w:t xml:space="preserve"> </w:t>
            </w:r>
            <w:r>
              <w:rPr>
                <w:sz w:val="22"/>
              </w:rPr>
              <w:t>(</w:t>
            </w:r>
            <w:r w:rsidRPr="00403D14">
              <w:rPr>
                <w:sz w:val="22"/>
              </w:rPr>
              <w:t>Concrete Barriers for Slopes or MSE Walls</w:t>
            </w:r>
            <w:r>
              <w:rPr>
                <w:sz w:val="22"/>
              </w:rPr>
              <w:t>)</w:t>
            </w:r>
            <w:r w:rsidR="002E16F0">
              <w:rPr>
                <w:sz w:val="22"/>
              </w:rPr>
              <w:t xml:space="preserve"> a connection system consisting of a grouted rebar grid is anticipated.  This continuity would add to the resistance of the system.</w:t>
            </w:r>
            <w:r w:rsidR="00466AC7">
              <w:rPr>
                <w:sz w:val="22"/>
              </w:rPr>
              <w:t xml:space="preserve"> </w:t>
            </w:r>
            <w:r w:rsidR="002E16F0">
              <w:rPr>
                <w:sz w:val="22"/>
              </w:rPr>
              <w:t xml:space="preserve"> A minimum length of the system</w:t>
            </w:r>
            <w:r w:rsidR="003166CB">
              <w:rPr>
                <w:sz w:val="22"/>
              </w:rPr>
              <w:t xml:space="preserve"> would be determined by the research.</w:t>
            </w:r>
          </w:p>
          <w:p w:rsidR="00466AC7" w:rsidRDefault="00466AC7" w:rsidP="00C65E15">
            <w:pPr>
              <w:spacing w:before="20"/>
              <w:ind w:left="-60" w:right="-60"/>
              <w:rPr>
                <w:sz w:val="22"/>
              </w:rPr>
            </w:pPr>
          </w:p>
          <w:p w:rsidR="00466AC7" w:rsidRDefault="00466AC7" w:rsidP="00C65E15">
            <w:pPr>
              <w:spacing w:before="20"/>
              <w:ind w:left="-60" w:right="-60"/>
              <w:rPr>
                <w:sz w:val="22"/>
              </w:rPr>
            </w:pPr>
            <w:r>
              <w:rPr>
                <w:sz w:val="22"/>
              </w:rPr>
              <w:t xml:space="preserve">The optimum reinforcing pattern of the barrier </w:t>
            </w:r>
            <w:r w:rsidR="00D95CAE">
              <w:rPr>
                <w:sz w:val="22"/>
              </w:rPr>
              <w:t xml:space="preserve">itself </w:t>
            </w:r>
            <w:r>
              <w:rPr>
                <w:sz w:val="22"/>
              </w:rPr>
              <w:t>(either rebar or welded wire fabric) would be determined.</w:t>
            </w:r>
          </w:p>
          <w:p w:rsidR="0052673E" w:rsidRDefault="0052673E" w:rsidP="00C65E15">
            <w:pPr>
              <w:spacing w:before="20"/>
              <w:ind w:left="-60" w:right="-60"/>
              <w:rPr>
                <w:sz w:val="22"/>
              </w:rPr>
            </w:pPr>
          </w:p>
          <w:p w:rsidR="0052673E" w:rsidRDefault="0052673E" w:rsidP="00C65E15">
            <w:pPr>
              <w:spacing w:before="20"/>
              <w:ind w:left="-60" w:right="-60"/>
              <w:rPr>
                <w:sz w:val="22"/>
              </w:rPr>
            </w:pPr>
            <w:r>
              <w:rPr>
                <w:sz w:val="22"/>
              </w:rPr>
              <w:t>The slope in front of the system should be a</w:t>
            </w:r>
            <w:r w:rsidR="003741AD">
              <w:rPr>
                <w:sz w:val="22"/>
              </w:rPr>
              <w:t>s steep as 6:1.</w:t>
            </w:r>
            <w:r>
              <w:rPr>
                <w:sz w:val="22"/>
              </w:rPr>
              <w:t xml:space="preserve">  A target top width of the barrier </w:t>
            </w:r>
            <w:r w:rsidR="00D95CAE">
              <w:rPr>
                <w:sz w:val="22"/>
              </w:rPr>
              <w:t>is</w:t>
            </w:r>
            <w:r>
              <w:rPr>
                <w:sz w:val="22"/>
              </w:rPr>
              <w:t xml:space="preserve"> </w:t>
            </w:r>
            <w:r w:rsidR="009D1A9E">
              <w:rPr>
                <w:sz w:val="22"/>
              </w:rPr>
              <w:t>10”.</w:t>
            </w:r>
          </w:p>
          <w:p w:rsidR="009D1A9E" w:rsidRDefault="009D1A9E" w:rsidP="00C65E15">
            <w:pPr>
              <w:spacing w:before="20"/>
              <w:ind w:left="-60" w:right="-60"/>
              <w:rPr>
                <w:sz w:val="22"/>
              </w:rPr>
            </w:pPr>
          </w:p>
          <w:p w:rsidR="006E0B9F" w:rsidRDefault="009D1A9E" w:rsidP="00C65E15">
            <w:pPr>
              <w:spacing w:before="20"/>
              <w:ind w:left="-60" w:right="-60"/>
              <w:rPr>
                <w:sz w:val="22"/>
              </w:rPr>
            </w:pPr>
            <w:r>
              <w:rPr>
                <w:sz w:val="22"/>
              </w:rPr>
              <w:t xml:space="preserve">It is anticipated that strength calculations and simulations would initially determine the feasibility and dimensions of the feature.  Based on the successful outcome of the standard height barrier system, the Pooled Funds Panel would determine </w:t>
            </w:r>
            <w:r w:rsidR="0070634C">
              <w:rPr>
                <w:sz w:val="22"/>
              </w:rPr>
              <w:t>if to extend the project to include glare screen height (50”) sections.</w:t>
            </w:r>
            <w:r>
              <w:rPr>
                <w:sz w:val="22"/>
              </w:rPr>
              <w:t xml:space="preserve"> </w:t>
            </w:r>
          </w:p>
          <w:p w:rsidR="009D1A9E" w:rsidRDefault="009D1A9E" w:rsidP="00C65E15">
            <w:pPr>
              <w:spacing w:before="20"/>
              <w:ind w:left="-60" w:right="-60"/>
              <w:rPr>
                <w:sz w:val="22"/>
              </w:rPr>
            </w:pPr>
          </w:p>
        </w:tc>
      </w:tr>
      <w:tr w:rsidR="00E1663A" w:rsidTr="00E4608A">
        <w:trPr>
          <w:cantSplit/>
          <w:trHeight w:hRule="exact" w:val="720"/>
        </w:trPr>
        <w:tc>
          <w:tcPr>
            <w:tcW w:w="5508" w:type="dxa"/>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3166CB">
            <w:pPr>
              <w:spacing w:before="120"/>
              <w:ind w:left="-60" w:right="-60"/>
              <w:jc w:val="center"/>
              <w:rPr>
                <w:sz w:val="22"/>
              </w:rPr>
            </w:pPr>
            <w:r>
              <w:rPr>
                <w:sz w:val="22"/>
              </w:rPr>
              <w:t>$85</w:t>
            </w:r>
            <w:r w:rsidR="00466AC7">
              <w:rPr>
                <w:sz w:val="22"/>
              </w:rPr>
              <w:t xml:space="preserve"> +/-</w:t>
            </w:r>
          </w:p>
        </w:tc>
        <w:tc>
          <w:tcPr>
            <w:tcW w:w="4860" w:type="dxa"/>
          </w:tcPr>
          <w:p w:rsidR="00E1663A" w:rsidRDefault="00E1663A">
            <w:pPr>
              <w:spacing w:before="20"/>
              <w:ind w:left="-60" w:right="-60"/>
              <w:rPr>
                <w:sz w:val="16"/>
              </w:rPr>
            </w:pPr>
            <w:r>
              <w:rPr>
                <w:sz w:val="16"/>
              </w:rPr>
              <w:t>Total Estimated Cost of Crash Test:</w:t>
            </w:r>
          </w:p>
          <w:p w:rsidR="00E1663A" w:rsidRDefault="003166CB" w:rsidP="003C234F">
            <w:pPr>
              <w:spacing w:before="120"/>
              <w:ind w:left="-60" w:right="-60"/>
              <w:jc w:val="center"/>
              <w:rPr>
                <w:sz w:val="22"/>
              </w:rPr>
            </w:pPr>
            <w:r>
              <w:rPr>
                <w:sz w:val="22"/>
              </w:rPr>
              <w:t>$</w:t>
            </w:r>
            <w:r w:rsidR="003C234F">
              <w:rPr>
                <w:sz w:val="22"/>
              </w:rPr>
              <w:t>80</w:t>
            </w:r>
            <w:r w:rsidR="00B37850">
              <w:rPr>
                <w:sz w:val="22"/>
              </w:rPr>
              <w:t>,000</w:t>
            </w:r>
          </w:p>
        </w:tc>
      </w:tr>
      <w:tr w:rsidR="00E1663A" w:rsidTr="00E4608A">
        <w:trPr>
          <w:cantSplit/>
          <w:trHeight w:hRule="exact" w:val="720"/>
        </w:trPr>
        <w:tc>
          <w:tcPr>
            <w:tcW w:w="5508" w:type="dxa"/>
          </w:tcPr>
          <w:p w:rsidR="00E1663A" w:rsidRDefault="00E1663A">
            <w:pPr>
              <w:spacing w:before="20"/>
              <w:ind w:left="-60" w:right="-60"/>
              <w:rPr>
                <w:sz w:val="16"/>
              </w:rPr>
            </w:pPr>
            <w:r>
              <w:rPr>
                <w:sz w:val="16"/>
              </w:rPr>
              <w:t>Contact Person:</w:t>
            </w:r>
          </w:p>
          <w:p w:rsidR="005F11C2" w:rsidRDefault="003166CB" w:rsidP="007B6779">
            <w:pPr>
              <w:spacing w:before="120"/>
              <w:ind w:left="-60" w:right="-60"/>
              <w:jc w:val="center"/>
              <w:rPr>
                <w:sz w:val="22"/>
              </w:rPr>
            </w:pPr>
            <w:r>
              <w:rPr>
                <w:sz w:val="22"/>
              </w:rPr>
              <w:t>Mark Burkhead</w:t>
            </w:r>
          </w:p>
        </w:tc>
        <w:tc>
          <w:tcPr>
            <w:tcW w:w="4860" w:type="dxa"/>
          </w:tcPr>
          <w:p w:rsidR="00E1663A" w:rsidRDefault="00E1663A">
            <w:pPr>
              <w:spacing w:before="20"/>
              <w:ind w:left="-60" w:right="-60"/>
              <w:rPr>
                <w:sz w:val="16"/>
              </w:rPr>
            </w:pPr>
            <w:r>
              <w:rPr>
                <w:sz w:val="16"/>
              </w:rPr>
              <w:t>Telephone:</w:t>
            </w:r>
          </w:p>
          <w:p w:rsidR="00E1663A" w:rsidRDefault="003166CB">
            <w:pPr>
              <w:spacing w:before="120"/>
              <w:ind w:left="-60" w:right="-60"/>
              <w:jc w:val="center"/>
              <w:rPr>
                <w:sz w:val="22"/>
              </w:rPr>
            </w:pPr>
            <w:r>
              <w:rPr>
                <w:sz w:val="22"/>
              </w:rPr>
              <w:t>717-783-5110</w:t>
            </w:r>
          </w:p>
        </w:tc>
      </w:tr>
    </w:tbl>
    <w:p w:rsidR="00C94C53" w:rsidRDefault="00C94C53"/>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14D24"/>
    <w:rsid w:val="00027C26"/>
    <w:rsid w:val="00033631"/>
    <w:rsid w:val="000614CE"/>
    <w:rsid w:val="00067C26"/>
    <w:rsid w:val="00096B1F"/>
    <w:rsid w:val="000C2EF1"/>
    <w:rsid w:val="00112819"/>
    <w:rsid w:val="00197383"/>
    <w:rsid w:val="001E0A4F"/>
    <w:rsid w:val="001F2C14"/>
    <w:rsid w:val="002E16F0"/>
    <w:rsid w:val="002F6FDC"/>
    <w:rsid w:val="003166CB"/>
    <w:rsid w:val="0034439B"/>
    <w:rsid w:val="003741AD"/>
    <w:rsid w:val="003C234F"/>
    <w:rsid w:val="003F7056"/>
    <w:rsid w:val="00403D14"/>
    <w:rsid w:val="004436E5"/>
    <w:rsid w:val="00456DEE"/>
    <w:rsid w:val="00466AC7"/>
    <w:rsid w:val="004860BB"/>
    <w:rsid w:val="004964F6"/>
    <w:rsid w:val="004E2005"/>
    <w:rsid w:val="004F539C"/>
    <w:rsid w:val="0052673E"/>
    <w:rsid w:val="00561A52"/>
    <w:rsid w:val="005C334B"/>
    <w:rsid w:val="005E2204"/>
    <w:rsid w:val="005F11C2"/>
    <w:rsid w:val="005F39BA"/>
    <w:rsid w:val="00640344"/>
    <w:rsid w:val="00667596"/>
    <w:rsid w:val="00672A2C"/>
    <w:rsid w:val="006A20E1"/>
    <w:rsid w:val="006A5825"/>
    <w:rsid w:val="006E0B9F"/>
    <w:rsid w:val="00700EC0"/>
    <w:rsid w:val="0070634C"/>
    <w:rsid w:val="00726412"/>
    <w:rsid w:val="00736470"/>
    <w:rsid w:val="007430CC"/>
    <w:rsid w:val="00765A25"/>
    <w:rsid w:val="00781BB9"/>
    <w:rsid w:val="007A5CE7"/>
    <w:rsid w:val="007A7EFD"/>
    <w:rsid w:val="007B2411"/>
    <w:rsid w:val="007B6779"/>
    <w:rsid w:val="007C2C55"/>
    <w:rsid w:val="007D61EE"/>
    <w:rsid w:val="00801159"/>
    <w:rsid w:val="00905FC6"/>
    <w:rsid w:val="00952A03"/>
    <w:rsid w:val="00961197"/>
    <w:rsid w:val="009C468F"/>
    <w:rsid w:val="009D1A9E"/>
    <w:rsid w:val="009D44B2"/>
    <w:rsid w:val="009E6237"/>
    <w:rsid w:val="00A12002"/>
    <w:rsid w:val="00AB55FF"/>
    <w:rsid w:val="00B00D55"/>
    <w:rsid w:val="00B22090"/>
    <w:rsid w:val="00B36C59"/>
    <w:rsid w:val="00B37850"/>
    <w:rsid w:val="00B4012E"/>
    <w:rsid w:val="00B50190"/>
    <w:rsid w:val="00B77A6F"/>
    <w:rsid w:val="00B8345D"/>
    <w:rsid w:val="00B87EB5"/>
    <w:rsid w:val="00BA1EFD"/>
    <w:rsid w:val="00BB2FF6"/>
    <w:rsid w:val="00BB54FC"/>
    <w:rsid w:val="00BB62F3"/>
    <w:rsid w:val="00BC5F47"/>
    <w:rsid w:val="00BE5107"/>
    <w:rsid w:val="00C65E15"/>
    <w:rsid w:val="00C94C53"/>
    <w:rsid w:val="00CA6B32"/>
    <w:rsid w:val="00CD2768"/>
    <w:rsid w:val="00CE7AFD"/>
    <w:rsid w:val="00D368C1"/>
    <w:rsid w:val="00D55EBA"/>
    <w:rsid w:val="00D73759"/>
    <w:rsid w:val="00D81CA5"/>
    <w:rsid w:val="00D95103"/>
    <w:rsid w:val="00D95CAE"/>
    <w:rsid w:val="00DF58ED"/>
    <w:rsid w:val="00DF6E59"/>
    <w:rsid w:val="00E1663A"/>
    <w:rsid w:val="00E43154"/>
    <w:rsid w:val="00E4608A"/>
    <w:rsid w:val="00E80036"/>
    <w:rsid w:val="00E87730"/>
    <w:rsid w:val="00F041B7"/>
    <w:rsid w:val="00F72719"/>
    <w:rsid w:val="00F96AD8"/>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4693">
      <w:bodyDiv w:val="1"/>
      <w:marLeft w:val="0"/>
      <w:marRight w:val="0"/>
      <w:marTop w:val="0"/>
      <w:marBottom w:val="0"/>
      <w:divBdr>
        <w:top w:val="none" w:sz="0" w:space="0" w:color="auto"/>
        <w:left w:val="none" w:sz="0" w:space="0" w:color="auto"/>
        <w:bottom w:val="none" w:sz="0" w:space="0" w:color="auto"/>
        <w:right w:val="none" w:sz="0" w:space="0" w:color="auto"/>
      </w:divBdr>
      <w:divsChild>
        <w:div w:id="1102144938">
          <w:marLeft w:val="0"/>
          <w:marRight w:val="0"/>
          <w:marTop w:val="0"/>
          <w:marBottom w:val="0"/>
          <w:divBdr>
            <w:top w:val="none" w:sz="0" w:space="0" w:color="auto"/>
            <w:left w:val="none" w:sz="0" w:space="0" w:color="auto"/>
            <w:bottom w:val="none" w:sz="0" w:space="0" w:color="auto"/>
            <w:right w:val="none" w:sz="0" w:space="0" w:color="auto"/>
          </w:divBdr>
          <w:divsChild>
            <w:div w:id="733625970">
              <w:marLeft w:val="0"/>
              <w:marRight w:val="0"/>
              <w:marTop w:val="0"/>
              <w:marBottom w:val="0"/>
              <w:divBdr>
                <w:top w:val="none" w:sz="0" w:space="0" w:color="auto"/>
                <w:left w:val="none" w:sz="0" w:space="0" w:color="auto"/>
                <w:bottom w:val="none" w:sz="0" w:space="0" w:color="auto"/>
                <w:right w:val="none" w:sz="0" w:space="0" w:color="auto"/>
              </w:divBdr>
              <w:divsChild>
                <w:div w:id="689917979">
                  <w:marLeft w:val="0"/>
                  <w:marRight w:val="0"/>
                  <w:marTop w:val="0"/>
                  <w:marBottom w:val="0"/>
                  <w:divBdr>
                    <w:top w:val="none" w:sz="0" w:space="0" w:color="auto"/>
                    <w:left w:val="none" w:sz="0" w:space="0" w:color="auto"/>
                    <w:bottom w:val="none" w:sz="0" w:space="0" w:color="auto"/>
                    <w:right w:val="none" w:sz="0" w:space="0" w:color="auto"/>
                  </w:divBdr>
                  <w:divsChild>
                    <w:div w:id="2140612949">
                      <w:marLeft w:val="0"/>
                      <w:marRight w:val="0"/>
                      <w:marTop w:val="0"/>
                      <w:marBottom w:val="0"/>
                      <w:divBdr>
                        <w:top w:val="none" w:sz="0" w:space="0" w:color="auto"/>
                        <w:left w:val="none" w:sz="0" w:space="0" w:color="auto"/>
                        <w:bottom w:val="none" w:sz="0" w:space="0" w:color="auto"/>
                        <w:right w:val="none" w:sz="0" w:space="0" w:color="auto"/>
                      </w:divBdr>
                      <w:divsChild>
                        <w:div w:id="11638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Menges, Wanda</cp:lastModifiedBy>
  <cp:revision>6</cp:revision>
  <cp:lastPrinted>2010-09-14T14:55:00Z</cp:lastPrinted>
  <dcterms:created xsi:type="dcterms:W3CDTF">2014-08-13T19:06:00Z</dcterms:created>
  <dcterms:modified xsi:type="dcterms:W3CDTF">2014-08-21T20:05:00Z</dcterms:modified>
</cp:coreProperties>
</file>